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45C" w:rsidRDefault="0096545C" w:rsidP="0096545C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8400A81" wp14:editId="6BDFC084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45C" w:rsidRPr="00774BCF" w:rsidRDefault="0096545C" w:rsidP="0096545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774BCF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96545C" w:rsidRPr="00774BCF" w:rsidRDefault="0096545C" w:rsidP="0096545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774BCF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96545C" w:rsidRPr="00774BCF" w:rsidRDefault="0096545C" w:rsidP="0096545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774BCF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96545C" w:rsidRDefault="00583471" w:rsidP="0096545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 w:rsidR="00854530"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6545C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6545C" w:rsidRDefault="0096545C" w:rsidP="0096545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74BC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:rsidR="00583471" w:rsidRDefault="00583471" w:rsidP="0096545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96545C" w:rsidRDefault="00854530" w:rsidP="0096545C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21 вересня</w:t>
      </w:r>
      <w:r w:rsidR="00583471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83471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96545C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2"/>
    <w:p w:rsidR="0096545C" w:rsidRDefault="0096545C" w:rsidP="0096545C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96545C" w:rsidRPr="00583471" w:rsidRDefault="0096545C" w:rsidP="0096545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дозволу </w:t>
      </w:r>
      <w:r w:rsidR="0085453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ТзОВ «САВ-ГРУП»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на викуп та проведення експертної грошової оцінки земельної ділянки не сільськогосподарського призначення</w:t>
      </w:r>
    </w:p>
    <w:p w:rsidR="0096545C" w:rsidRDefault="0096545C" w:rsidP="0096545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854530" w:rsidRDefault="00854530" w:rsidP="00854530">
      <w:pPr>
        <w:shd w:val="clear" w:color="auto" w:fill="FFFFFF"/>
        <w:spacing w:after="180" w:line="276" w:lineRule="auto"/>
        <w:ind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r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ТзОВ </w:t>
      </w:r>
      <w:r w:rsidRPr="00854530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«САВ-ГРУП»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від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04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9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.2023 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04/9-2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96545C" w:rsidRDefault="0096545C" w:rsidP="00583471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371B7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58347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 w:rsidR="00854530"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ТзОВ </w:t>
      </w:r>
      <w:r w:rsidR="00854530" w:rsidRPr="00854530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«САВ-ГРУП»</w:t>
      </w:r>
      <w:r w:rsidR="0085453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(код ЄДРПОУ 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44907614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дозвіл на викуп та проведення експертної </w:t>
      </w:r>
      <w:r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грошової оцінки земельної ділянки не сільськогосподарського призначення площею 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1,0232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(кадастровий  номер 46209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856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00: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12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21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077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КВЦПЗ 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11.03 -</w:t>
      </w:r>
      <w:r w:rsidR="00854530" w:rsidRPr="00854530">
        <w:rPr>
          <w:rFonts w:ascii="Century" w:eastAsia="Times New Roman" w:hAnsi="Century" w:cs="Times New Roman"/>
          <w:sz w:val="20"/>
          <w:szCs w:val="20"/>
          <w:lang w:eastAsia="uk-UA"/>
        </w:rPr>
        <w:t xml:space="preserve"> </w:t>
      </w:r>
      <w:r w:rsidR="00854530" w:rsidRPr="00854530">
        <w:rPr>
          <w:rFonts w:ascii="Century" w:eastAsia="Times New Roman" w:hAnsi="Century" w:cs="Times New Roman"/>
          <w:sz w:val="24"/>
          <w:szCs w:val="20"/>
          <w:lang w:eastAsia="uk-UA"/>
        </w:rPr>
        <w:t>д</w:t>
      </w:r>
      <w:r w:rsidR="00854530" w:rsidRPr="00854530">
        <w:rPr>
          <w:rFonts w:ascii="Century" w:eastAsia="Times New Roman" w:hAnsi="Century" w:cs="Times New Roman"/>
          <w:sz w:val="24"/>
          <w:szCs w:val="20"/>
          <w:lang w:eastAsia="uk-UA"/>
        </w:rPr>
        <w:t>ля розміщення та експлуатації основних, підсобних і допоміжних будівель та споруд будівельних організацій та підприємств</w:t>
      </w:r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), що розташована 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с. </w:t>
      </w:r>
      <w:proofErr w:type="spellStart"/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Мшана</w:t>
      </w:r>
      <w:proofErr w:type="spellEnd"/>
      <w:r w:rsidR="00371B7C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по вул. І.</w:t>
      </w:r>
      <w:r w:rsid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Франка</w:t>
      </w:r>
      <w:r w:rsidR="0085453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40-А і 40-Б.</w:t>
      </w:r>
    </w:p>
    <w:p w:rsidR="0096545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58347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з</w:t>
      </w:r>
      <w:r w:rsidR="00D5022E" w:rsidRPr="00D5022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854530" w:rsidRPr="00895F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ТзОВ </w:t>
      </w:r>
      <w:r w:rsidR="00854530" w:rsidRPr="00854530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«САВ-ГРУП»</w:t>
      </w:r>
      <w:r w:rsidR="0085453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 w:rsidR="00854530" w:rsidRPr="00371B7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договір про оплату авансового внеску в рахунок оплати ціни земельної ділянки.</w:t>
      </w:r>
    </w:p>
    <w:p w:rsidR="0096545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58347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96545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58347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Звіт про експертну грошову оцінку земельної ділянки подати на затвердження міської ради у встановленому законом порядку.</w:t>
      </w:r>
    </w:p>
    <w:p w:rsidR="0096545C" w:rsidRDefault="0096545C" w:rsidP="0096545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58347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96545C" w:rsidRDefault="0096545C" w:rsidP="0096545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5022E" w:rsidRDefault="00D5022E" w:rsidP="0096545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96545C" w:rsidRDefault="0096545C" w:rsidP="0096545C">
      <w:pPr>
        <w:spacing w:line="240" w:lineRule="auto"/>
        <w:jc w:val="both"/>
        <w:rPr>
          <w:rFonts w:ascii="Calibri" w:eastAsia="Calibri" w:hAnsi="Calibri" w:cs="Times New Roman"/>
        </w:rPr>
      </w:pPr>
      <w:r>
        <w:rPr>
          <w:rFonts w:ascii="Century" w:eastAsia="Calibri" w:hAnsi="Century" w:cs="Times New Roman"/>
          <w:b/>
          <w:sz w:val="24"/>
          <w:szCs w:val="24"/>
        </w:rPr>
        <w:t xml:space="preserve">Міський голова                                                                                 </w:t>
      </w:r>
      <w:bookmarkStart w:id="3" w:name="_GoBack"/>
      <w:bookmarkEnd w:id="3"/>
      <w:r>
        <w:rPr>
          <w:rFonts w:ascii="Century" w:eastAsia="Calibri" w:hAnsi="Century" w:cs="Times New Roman"/>
          <w:b/>
          <w:sz w:val="24"/>
          <w:szCs w:val="24"/>
        </w:rPr>
        <w:t xml:space="preserve"> Володимир РЕМЕНЯК</w:t>
      </w:r>
    </w:p>
    <w:sectPr w:rsidR="0096545C" w:rsidSect="00583471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486"/>
    <w:rsid w:val="000F4761"/>
    <w:rsid w:val="00371B7C"/>
    <w:rsid w:val="00583471"/>
    <w:rsid w:val="00774BCF"/>
    <w:rsid w:val="00854530"/>
    <w:rsid w:val="0096545C"/>
    <w:rsid w:val="00D5022E"/>
    <w:rsid w:val="00E97486"/>
    <w:rsid w:val="00EF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E67E2"/>
  <w15:chartTrackingRefBased/>
  <w15:docId w15:val="{4303B3A7-3979-4F48-B6A9-9C41B645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545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1238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2023-08-09T05:51:00Z</dcterms:created>
  <dcterms:modified xsi:type="dcterms:W3CDTF">2023-09-11T06:13:00Z</dcterms:modified>
</cp:coreProperties>
</file>